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227A2D">
        <w:rPr>
          <w:sz w:val="22"/>
        </w:rPr>
        <w:t>311</w:t>
      </w:r>
      <w:r w:rsidR="00A02182">
        <w:rPr>
          <w:sz w:val="22"/>
        </w:rPr>
        <w:t>-</w:t>
      </w:r>
      <w:r w:rsidR="00227A2D">
        <w:rPr>
          <w:sz w:val="22"/>
        </w:rPr>
        <w:t>4828/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12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мај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227A2D">
        <w:rPr>
          <w:sz w:val="22"/>
          <w:lang w:val="sr-Cyrl-RS"/>
        </w:rPr>
        <w:t>1</w:t>
      </w:r>
      <w:r w:rsidR="00176060">
        <w:rPr>
          <w:sz w:val="22"/>
        </w:rPr>
        <w:t>2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227A2D">
        <w:rPr>
          <w:sz w:val="22"/>
          <w:lang w:val="sr-Cyrl-RS"/>
        </w:rPr>
        <w:t>маја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76060">
        <w:rPr>
          <w:sz w:val="22"/>
          <w:lang w:val="sr-Cyrl-CS"/>
        </w:rPr>
        <w:t xml:space="preserve">ИЗМЕНАМА И ДОПУНАМА ЗАКОНА О </w:t>
      </w:r>
      <w:r w:rsidR="00227A2D">
        <w:rPr>
          <w:sz w:val="22"/>
          <w:lang w:val="sr-Cyrl-CS"/>
        </w:rPr>
        <w:t>ПРАВНОЈ ЗАШТИТИ ИНДУСТРИЈСКОГ ДИЗАЈНА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</w:t>
      </w:r>
      <w:r w:rsidR="00176060">
        <w:rPr>
          <w:sz w:val="22"/>
          <w:lang w:val="sr-Cyrl-CS"/>
        </w:rPr>
        <w:t xml:space="preserve">изменама и допунама Закона о </w:t>
      </w:r>
      <w:r w:rsidR="00227A2D">
        <w:rPr>
          <w:sz w:val="22"/>
          <w:lang w:val="sr-Cyrl-CS"/>
        </w:rPr>
        <w:t>правној заштити индустријског дизајна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2015-05-12T06:12:00Z</dcterms:created>
  <dcterms:modified xsi:type="dcterms:W3CDTF">2015-05-12T06:14:00Z</dcterms:modified>
</cp:coreProperties>
</file>